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2C5787FC" w:rsidR="00D0289C" w:rsidRDefault="00742543" w:rsidP="00742543">
      <w:pPr>
        <w:pStyle w:val="Title"/>
        <w:jc w:val="center"/>
      </w:pPr>
      <w:r w:rsidRPr="00742543">
        <w:t xml:space="preserve">MACS </w:t>
      </w:r>
      <w:r w:rsidR="00CE42A9">
        <w:t>Material</w:t>
      </w:r>
    </w:p>
    <w:p w14:paraId="126EFCA6" w14:textId="1BED18D1" w:rsidR="009551E6" w:rsidRDefault="00AC2B9E" w:rsidP="009551E6">
      <w:pPr>
        <w:pStyle w:val="Heading2"/>
        <w:rPr>
          <w:color w:val="auto"/>
          <w:sz w:val="40"/>
          <w:szCs w:val="40"/>
        </w:rPr>
      </w:pPr>
      <w:r w:rsidRPr="00AC2B9E">
        <w:rPr>
          <w:color w:val="auto"/>
          <w:sz w:val="40"/>
          <w:szCs w:val="40"/>
        </w:rPr>
        <w:t>Ways Healthcare Providers Can Prevent Overdose</w:t>
      </w:r>
      <w:r>
        <w:rPr>
          <w:color w:val="auto"/>
          <w:sz w:val="40"/>
          <w:szCs w:val="40"/>
        </w:rPr>
        <w:t xml:space="preserve">: 6 Simple Steps for </w:t>
      </w:r>
      <w:proofErr w:type="spellStart"/>
      <w:r>
        <w:rPr>
          <w:color w:val="auto"/>
          <w:sz w:val="40"/>
          <w:szCs w:val="40"/>
        </w:rPr>
        <w:t>Livesaving</w:t>
      </w:r>
      <w:proofErr w:type="spellEnd"/>
      <w:r>
        <w:rPr>
          <w:color w:val="auto"/>
          <w:sz w:val="40"/>
          <w:szCs w:val="40"/>
        </w:rPr>
        <w:t xml:space="preserve"> Impact</w:t>
      </w:r>
    </w:p>
    <w:p w14:paraId="2357EF08" w14:textId="32296D4E" w:rsidR="00CE42A9" w:rsidRDefault="00AC2B9E" w:rsidP="00AC2B9E">
      <w:pPr>
        <w:pStyle w:val="ListParagraph"/>
        <w:numPr>
          <w:ilvl w:val="0"/>
          <w:numId w:val="26"/>
        </w:numPr>
      </w:pPr>
      <w:r w:rsidRPr="00AC2B9E">
        <w:t>Ask about overdose</w:t>
      </w:r>
      <w:r>
        <w:t xml:space="preserve">: </w:t>
      </w:r>
      <w:r w:rsidRPr="00AC2B9E">
        <w:t>Experiencing previous overdose is the greatest risk factor for subsequent overdose</w:t>
      </w:r>
      <w:r>
        <w:t xml:space="preserve"> (1, 2).</w:t>
      </w:r>
    </w:p>
    <w:p w14:paraId="447B6245" w14:textId="24B337B2" w:rsidR="00AC2B9E" w:rsidRDefault="00AC2B9E" w:rsidP="00AC2B9E">
      <w:pPr>
        <w:pStyle w:val="ListParagraph"/>
        <w:numPr>
          <w:ilvl w:val="0"/>
          <w:numId w:val="26"/>
        </w:numPr>
      </w:pPr>
      <w:r>
        <w:t xml:space="preserve">Prescribe buprenorphine: </w:t>
      </w:r>
      <w:r w:rsidRPr="00AC2B9E">
        <w:t>Individuals on MOUD have a lower risk of overdose and overdose</w:t>
      </w:r>
      <w:r>
        <w:t>-related mortality (3).</w:t>
      </w:r>
    </w:p>
    <w:p w14:paraId="7EDF2CF9" w14:textId="5B67CA89" w:rsidR="00AC2B9E" w:rsidRDefault="00AC2B9E" w:rsidP="00AC2B9E">
      <w:pPr>
        <w:pStyle w:val="ListParagraph"/>
        <w:numPr>
          <w:ilvl w:val="0"/>
          <w:numId w:val="26"/>
        </w:numPr>
      </w:pPr>
      <w:r w:rsidRPr="00AC2B9E">
        <w:t>Provide naloxone &amp; fentanyl test strips</w:t>
      </w:r>
      <w:r>
        <w:t xml:space="preserve">: </w:t>
      </w:r>
      <w:r w:rsidRPr="00AC2B9E">
        <w:t>High coverage of naloxone is associated with a reduction in overdose</w:t>
      </w:r>
      <w:r>
        <w:t xml:space="preserve"> (4)</w:t>
      </w:r>
      <w:r w:rsidRPr="00AC2B9E">
        <w:t>. Fentanyl test strips can be used to quickly check for the presence of fentanyl in drugs</w:t>
      </w:r>
    </w:p>
    <w:p w14:paraId="0735933C" w14:textId="4880C4CB" w:rsidR="00AC2B9E" w:rsidRDefault="00AC2B9E" w:rsidP="00AC2B9E">
      <w:pPr>
        <w:pStyle w:val="ListParagraph"/>
        <w:numPr>
          <w:ilvl w:val="0"/>
          <w:numId w:val="26"/>
        </w:numPr>
      </w:pPr>
      <w:r>
        <w:t xml:space="preserve">Watch for abstinence: </w:t>
      </w:r>
      <w:r w:rsidRPr="00AC2B9E">
        <w:t>Recent release from abstinence-based treatment or incarceration are associated with increased rates of overdose mortality</w:t>
      </w:r>
      <w:r>
        <w:t xml:space="preserve"> (5).</w:t>
      </w:r>
    </w:p>
    <w:p w14:paraId="22FADDBB" w14:textId="01DCDA3A" w:rsidR="00AC2B9E" w:rsidRDefault="00AC2B9E" w:rsidP="00AC2B9E">
      <w:pPr>
        <w:pStyle w:val="ListParagraph"/>
        <w:numPr>
          <w:ilvl w:val="0"/>
          <w:numId w:val="26"/>
        </w:numPr>
      </w:pPr>
      <w:r w:rsidRPr="00AC2B9E">
        <w:t>Screen for polysubstance use &amp; avoid benzodiazepines</w:t>
      </w:r>
      <w:r>
        <w:t xml:space="preserve">: </w:t>
      </w:r>
      <w:r w:rsidRPr="00AC2B9E">
        <w:t>Polysubstance use, especially benzodiazepines, are associated with increased rates of overdose mortality</w:t>
      </w:r>
      <w:r>
        <w:t xml:space="preserve"> (6).</w:t>
      </w:r>
    </w:p>
    <w:p w14:paraId="497F9A5E" w14:textId="5E76AA69" w:rsidR="00AC2B9E" w:rsidRDefault="00AC2B9E" w:rsidP="00AC2B9E">
      <w:pPr>
        <w:pStyle w:val="ListParagraph"/>
        <w:numPr>
          <w:ilvl w:val="0"/>
          <w:numId w:val="26"/>
        </w:numPr>
      </w:pPr>
      <w:r w:rsidRPr="00AC2B9E">
        <w:t>Get educated on xylazine</w:t>
      </w:r>
      <w:r>
        <w:t xml:space="preserve">: </w:t>
      </w:r>
      <w:r w:rsidRPr="00AC2B9E">
        <w:t>Xylazine has been increasingly detected in overdose deaths in Maryland</w:t>
      </w:r>
      <w:r>
        <w:t xml:space="preserve"> (7).</w:t>
      </w:r>
    </w:p>
    <w:p w14:paraId="516F7F4F" w14:textId="0F0BC3D2" w:rsidR="00AC2B9E" w:rsidRDefault="00AC2B9E" w:rsidP="00AC2B9E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 xml:space="preserve">Ready to </w:t>
      </w:r>
      <w:proofErr w:type="gramStart"/>
      <w:r>
        <w:rPr>
          <w:rFonts w:asciiTheme="majorHAnsi" w:eastAsiaTheme="majorEastAsia" w:hAnsiTheme="majorHAnsi" w:cstheme="majorBidi"/>
          <w:sz w:val="32"/>
          <w:szCs w:val="32"/>
        </w:rPr>
        <w:t>take action</w:t>
      </w:r>
      <w:proofErr w:type="gramEnd"/>
      <w:r w:rsidRPr="00AC2B9E">
        <w:rPr>
          <w:rFonts w:asciiTheme="majorHAnsi" w:eastAsiaTheme="majorEastAsia" w:hAnsiTheme="majorHAnsi" w:cstheme="majorBidi"/>
          <w:sz w:val="32"/>
          <w:szCs w:val="32"/>
        </w:rPr>
        <w:t>?</w:t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Pr="00AC2B9E">
        <w:rPr>
          <w:rFonts w:asciiTheme="majorHAnsi" w:eastAsiaTheme="majorEastAsia" w:hAnsiTheme="majorHAnsi" w:cstheme="majorBidi"/>
          <w:sz w:val="32"/>
          <w:szCs w:val="32"/>
        </w:rPr>
        <w:t>Our team of addiction medicine experts are here to help</w:t>
      </w:r>
      <w:r>
        <w:rPr>
          <w:rFonts w:asciiTheme="majorHAnsi" w:eastAsiaTheme="majorEastAsia" w:hAnsiTheme="majorHAnsi" w:cstheme="majorBidi"/>
          <w:sz w:val="32"/>
          <w:szCs w:val="32"/>
        </w:rPr>
        <w:t>.</w:t>
      </w:r>
    </w:p>
    <w:p w14:paraId="4C8DFCEE" w14:textId="726C39E9" w:rsidR="00AC2B9E" w:rsidRPr="00AC2B9E" w:rsidRDefault="00AC2B9E" w:rsidP="00AC2B9E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5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p w14:paraId="0485A8A7" w14:textId="09745451" w:rsidR="007C32CC" w:rsidRPr="000755A2" w:rsidRDefault="007C32CC" w:rsidP="00CE42A9"/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BB9"/>
    <w:multiLevelType w:val="hybridMultilevel"/>
    <w:tmpl w:val="C7C4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2A29"/>
    <w:multiLevelType w:val="hybridMultilevel"/>
    <w:tmpl w:val="745EC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F08D3"/>
    <w:multiLevelType w:val="hybridMultilevel"/>
    <w:tmpl w:val="8A94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175D9"/>
    <w:multiLevelType w:val="hybridMultilevel"/>
    <w:tmpl w:val="8BD6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24249"/>
    <w:multiLevelType w:val="hybridMultilevel"/>
    <w:tmpl w:val="47B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17EDB"/>
    <w:multiLevelType w:val="hybridMultilevel"/>
    <w:tmpl w:val="C92E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2459A"/>
    <w:multiLevelType w:val="hybridMultilevel"/>
    <w:tmpl w:val="5568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4CC3"/>
    <w:multiLevelType w:val="hybridMultilevel"/>
    <w:tmpl w:val="14CC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21D12"/>
    <w:multiLevelType w:val="hybridMultilevel"/>
    <w:tmpl w:val="FBCA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E345D"/>
    <w:multiLevelType w:val="hybridMultilevel"/>
    <w:tmpl w:val="419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22"/>
  </w:num>
  <w:num w:numId="2" w16cid:durableId="481387728">
    <w:abstractNumId w:val="16"/>
  </w:num>
  <w:num w:numId="3" w16cid:durableId="1683622399">
    <w:abstractNumId w:val="13"/>
  </w:num>
  <w:num w:numId="4" w16cid:durableId="388695365">
    <w:abstractNumId w:val="19"/>
  </w:num>
  <w:num w:numId="5" w16cid:durableId="516386396">
    <w:abstractNumId w:val="2"/>
  </w:num>
  <w:num w:numId="6" w16cid:durableId="669068069">
    <w:abstractNumId w:val="20"/>
  </w:num>
  <w:num w:numId="7" w16cid:durableId="2139954297">
    <w:abstractNumId w:val="5"/>
  </w:num>
  <w:num w:numId="8" w16cid:durableId="442577164">
    <w:abstractNumId w:val="18"/>
  </w:num>
  <w:num w:numId="9" w16cid:durableId="1344672803">
    <w:abstractNumId w:val="9"/>
  </w:num>
  <w:num w:numId="10" w16cid:durableId="1418868512">
    <w:abstractNumId w:val="3"/>
  </w:num>
  <w:num w:numId="11" w16cid:durableId="651368239">
    <w:abstractNumId w:val="7"/>
  </w:num>
  <w:num w:numId="12" w16cid:durableId="1922980085">
    <w:abstractNumId w:val="21"/>
  </w:num>
  <w:num w:numId="13" w16cid:durableId="722102068">
    <w:abstractNumId w:val="6"/>
  </w:num>
  <w:num w:numId="14" w16cid:durableId="1126242287">
    <w:abstractNumId w:val="15"/>
  </w:num>
  <w:num w:numId="15" w16cid:durableId="1777821078">
    <w:abstractNumId w:val="0"/>
  </w:num>
  <w:num w:numId="16" w16cid:durableId="1401781956">
    <w:abstractNumId w:val="23"/>
  </w:num>
  <w:num w:numId="17" w16cid:durableId="2043554973">
    <w:abstractNumId w:val="11"/>
  </w:num>
  <w:num w:numId="18" w16cid:durableId="1963726018">
    <w:abstractNumId w:val="25"/>
  </w:num>
  <w:num w:numId="19" w16cid:durableId="1749108511">
    <w:abstractNumId w:val="14"/>
  </w:num>
  <w:num w:numId="20" w16cid:durableId="2093621529">
    <w:abstractNumId w:val="1"/>
  </w:num>
  <w:num w:numId="21" w16cid:durableId="14692880">
    <w:abstractNumId w:val="17"/>
  </w:num>
  <w:num w:numId="22" w16cid:durableId="1465201170">
    <w:abstractNumId w:val="12"/>
  </w:num>
  <w:num w:numId="23" w16cid:durableId="584148022">
    <w:abstractNumId w:val="8"/>
  </w:num>
  <w:num w:numId="24" w16cid:durableId="1127966262">
    <w:abstractNumId w:val="24"/>
  </w:num>
  <w:num w:numId="25" w16cid:durableId="611790237">
    <w:abstractNumId w:val="10"/>
  </w:num>
  <w:num w:numId="26" w16cid:durableId="1162042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645F2"/>
    <w:rsid w:val="00072364"/>
    <w:rsid w:val="000755A2"/>
    <w:rsid w:val="00083601"/>
    <w:rsid w:val="00093A5D"/>
    <w:rsid w:val="000C2FC8"/>
    <w:rsid w:val="000F0292"/>
    <w:rsid w:val="00104202"/>
    <w:rsid w:val="00144E8D"/>
    <w:rsid w:val="001C2654"/>
    <w:rsid w:val="001F1741"/>
    <w:rsid w:val="00212AC4"/>
    <w:rsid w:val="002533E2"/>
    <w:rsid w:val="00261428"/>
    <w:rsid w:val="002B0C9F"/>
    <w:rsid w:val="002F1546"/>
    <w:rsid w:val="00322B8E"/>
    <w:rsid w:val="00352C75"/>
    <w:rsid w:val="00357E8F"/>
    <w:rsid w:val="0037383E"/>
    <w:rsid w:val="003D35D3"/>
    <w:rsid w:val="003E0880"/>
    <w:rsid w:val="00472650"/>
    <w:rsid w:val="00484DE6"/>
    <w:rsid w:val="004A180B"/>
    <w:rsid w:val="004C6D39"/>
    <w:rsid w:val="004F0FF6"/>
    <w:rsid w:val="005139C4"/>
    <w:rsid w:val="00550144"/>
    <w:rsid w:val="00591982"/>
    <w:rsid w:val="005B3E33"/>
    <w:rsid w:val="005E0BAB"/>
    <w:rsid w:val="00601EE2"/>
    <w:rsid w:val="006E138C"/>
    <w:rsid w:val="00712425"/>
    <w:rsid w:val="00742543"/>
    <w:rsid w:val="00746C6C"/>
    <w:rsid w:val="00764998"/>
    <w:rsid w:val="00780CBC"/>
    <w:rsid w:val="00784687"/>
    <w:rsid w:val="00791861"/>
    <w:rsid w:val="007C32CC"/>
    <w:rsid w:val="008B03C1"/>
    <w:rsid w:val="008D354D"/>
    <w:rsid w:val="009551E6"/>
    <w:rsid w:val="00971540"/>
    <w:rsid w:val="009B45C2"/>
    <w:rsid w:val="009D43B2"/>
    <w:rsid w:val="009F093A"/>
    <w:rsid w:val="009F747F"/>
    <w:rsid w:val="00A31EB0"/>
    <w:rsid w:val="00A70D0A"/>
    <w:rsid w:val="00AC2B9E"/>
    <w:rsid w:val="00AE3017"/>
    <w:rsid w:val="00CE42A9"/>
    <w:rsid w:val="00D01D22"/>
    <w:rsid w:val="00D0289C"/>
    <w:rsid w:val="00D060FE"/>
    <w:rsid w:val="00D11FFC"/>
    <w:rsid w:val="00D20ED6"/>
    <w:rsid w:val="00D61C9C"/>
    <w:rsid w:val="00D63751"/>
    <w:rsid w:val="00D71FD2"/>
    <w:rsid w:val="00D75ECE"/>
    <w:rsid w:val="00DA30C2"/>
    <w:rsid w:val="00DC4570"/>
    <w:rsid w:val="00E21E67"/>
    <w:rsid w:val="00E41AD8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ylandmac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964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2026-04-13T18:00:00Z</dcterms:created>
  <dcterms:modified xsi:type="dcterms:W3CDTF">2026-04-13T18:00:00Z</dcterms:modified>
</cp:coreProperties>
</file>